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B4" w:rsidRDefault="00EC647E" w:rsidP="00EC64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Перечень курсовых работ по дисциплине:</w:t>
      </w:r>
    </w:p>
    <w:p w:rsidR="00EC647E" w:rsidRDefault="00EC647E" w:rsidP="00EC64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УГОЛОВНОЕ ПРАВО</w:t>
      </w:r>
    </w:p>
    <w:p w:rsidR="00EC647E" w:rsidRDefault="00EC647E" w:rsidP="00EC64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47E" w:rsidRDefault="00EC647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уголовного права.</w:t>
      </w:r>
    </w:p>
    <w:p w:rsidR="00EC647E" w:rsidRDefault="00EC647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Понятие, сущность, действие во времени и в пространстве уголовного закона.</w:t>
      </w:r>
    </w:p>
    <w:p w:rsidR="00EC647E" w:rsidRDefault="00EC647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Санкция как структурный элемент уголовно-правовой нормы.</w:t>
      </w:r>
    </w:p>
    <w:p w:rsidR="00EC647E" w:rsidRDefault="001F6D62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Уголовная политика. Р</w:t>
      </w:r>
      <w:r w:rsidR="00EC647E">
        <w:rPr>
          <w:rFonts w:ascii="Times New Roman" w:hAnsi="Times New Roman" w:cs="Times New Roman"/>
          <w:sz w:val="24"/>
          <w:szCs w:val="24"/>
        </w:rPr>
        <w:t>оль уголовного права в реализации уголовной политики.</w:t>
      </w:r>
    </w:p>
    <w:p w:rsidR="00EC647E" w:rsidRDefault="00EC647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Наука уголовного права и ее задачи.</w:t>
      </w:r>
    </w:p>
    <w:p w:rsidR="00EC647E" w:rsidRDefault="00EC647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преступления и его основные признаки.</w:t>
      </w:r>
    </w:p>
    <w:p w:rsidR="00EC647E" w:rsidRDefault="00EC647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преступления в истории российского уголовного права.</w:t>
      </w:r>
    </w:p>
    <w:p w:rsidR="00EC647E" w:rsidRDefault="00EC647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Разграничение преступления и иных правонарушений.</w:t>
      </w:r>
    </w:p>
    <w:p w:rsidR="00EC647E" w:rsidRDefault="00EC647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цели уголовной ответственности.</w:t>
      </w:r>
    </w:p>
    <w:p w:rsidR="00EC647E" w:rsidRDefault="00EC647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преступления и его значение.</w:t>
      </w:r>
    </w:p>
    <w:p w:rsidR="00EC647E" w:rsidRDefault="00BA0E2C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составов преступления и их значение.</w:t>
      </w:r>
    </w:p>
    <w:p w:rsidR="00BA0E2C" w:rsidRDefault="00BA0E2C" w:rsidP="00147C4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преступления и его значение для определения характера и степени общественной опасности деяния и для </w:t>
      </w:r>
      <w:r w:rsidR="00DD4FA5">
        <w:rPr>
          <w:rFonts w:ascii="Times New Roman" w:hAnsi="Times New Roman" w:cs="Times New Roman"/>
          <w:sz w:val="24"/>
          <w:szCs w:val="24"/>
        </w:rPr>
        <w:t>квалификации преступлений.</w:t>
      </w:r>
    </w:p>
    <w:p w:rsidR="00DD4FA5" w:rsidRDefault="00DD4FA5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и предмет преступления, их уголовно-правовое значение.</w:t>
      </w:r>
    </w:p>
    <w:p w:rsidR="00DD4FA5" w:rsidRDefault="00DD4FA5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 опасное деяние как главный признак объективной стороны преступления.</w:t>
      </w:r>
    </w:p>
    <w:p w:rsidR="00DD4FA5" w:rsidRDefault="00DD4FA5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виды преступных последствий, их значение для квалификации преступлений.</w:t>
      </w:r>
    </w:p>
    <w:p w:rsidR="00DD4FA5" w:rsidRDefault="00DD4FA5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Причинная связь и ее уголовно-правовое значение.</w:t>
      </w:r>
    </w:p>
    <w:p w:rsidR="00DD4FA5" w:rsidRDefault="00DD4FA5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вины как основного признака субъективной стороны преступления.</w:t>
      </w:r>
    </w:p>
    <w:p w:rsidR="00DD4FA5" w:rsidRDefault="00DD4FA5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Умысел и его виды.</w:t>
      </w:r>
    </w:p>
    <w:p w:rsidR="00DD4FA5" w:rsidRDefault="00DD4FA5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Неосторожность как форма вины.</w:t>
      </w:r>
    </w:p>
    <w:p w:rsidR="00DD4FA5" w:rsidRDefault="00DD4FA5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Преступление с двумя формами вины.</w:t>
      </w:r>
    </w:p>
    <w:p w:rsidR="00DD4FA5" w:rsidRDefault="00DD4FA5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 и цель преступления, их уголовно-правовое значение.</w:t>
      </w:r>
    </w:p>
    <w:p w:rsidR="00DD4FA5" w:rsidRDefault="00DD4FA5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ошибки и ее влияние на уголовную ответственность.</w:t>
      </w:r>
    </w:p>
    <w:p w:rsidR="00DD4FA5" w:rsidRDefault="00DD4FA5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субъекта преступления.</w:t>
      </w:r>
    </w:p>
    <w:p w:rsidR="00DD4FA5" w:rsidRDefault="00DD4FA5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критерии невменяемости.</w:t>
      </w:r>
    </w:p>
    <w:p w:rsidR="00DD4FA5" w:rsidRDefault="00DD4FA5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стадий совершения преступления</w:t>
      </w:r>
      <w:r w:rsidR="007D02EE">
        <w:rPr>
          <w:rFonts w:ascii="Times New Roman" w:hAnsi="Times New Roman" w:cs="Times New Roman"/>
          <w:sz w:val="24"/>
          <w:szCs w:val="24"/>
        </w:rPr>
        <w:t xml:space="preserve"> и их виды.</w:t>
      </w:r>
    </w:p>
    <w:p w:rsidR="007D02EE" w:rsidRDefault="007D02E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Приготовление к преступлению.</w:t>
      </w:r>
    </w:p>
    <w:p w:rsidR="007D02EE" w:rsidRDefault="007D02E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Покушение на преступление.</w:t>
      </w:r>
    </w:p>
    <w:p w:rsidR="007D02EE" w:rsidRDefault="007D02E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оконченного преступления.</w:t>
      </w:r>
    </w:p>
    <w:p w:rsidR="007D02EE" w:rsidRDefault="007D02E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Добровольный отказ от совершения преступления и его уголовно-правовое значение.</w:t>
      </w:r>
    </w:p>
    <w:p w:rsidR="007D02EE" w:rsidRDefault="007D02E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соучастия в преступлении и его признаки.</w:t>
      </w:r>
    </w:p>
    <w:p w:rsidR="007D02EE" w:rsidRDefault="007D02E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множественности преступлений.</w:t>
      </w:r>
    </w:p>
    <w:p w:rsidR="007D02EE" w:rsidRDefault="007D02E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Обстоятельства, исключающие преступность деяния.</w:t>
      </w:r>
    </w:p>
    <w:p w:rsidR="007D02EE" w:rsidRDefault="007D02E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цели уголовного наказания.</w:t>
      </w:r>
    </w:p>
    <w:p w:rsidR="007D02EE" w:rsidRDefault="007D02E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наказаний по УК РФ.</w:t>
      </w:r>
    </w:p>
    <w:p w:rsidR="007D02EE" w:rsidRDefault="007D02E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Сложение наказаний, исчисление и зачет наказаний.</w:t>
      </w:r>
    </w:p>
    <w:p w:rsidR="007D02EE" w:rsidRDefault="007D02E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давности в уголовном праве России.</w:t>
      </w:r>
    </w:p>
    <w:p w:rsidR="007D02EE" w:rsidRDefault="007D02E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Амнистия. Помилование. Судимость.</w:t>
      </w:r>
    </w:p>
    <w:p w:rsidR="007D02EE" w:rsidRDefault="007D02E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мер воспитательного воздействия к несовершеннолетним.</w:t>
      </w:r>
    </w:p>
    <w:p w:rsidR="007D02EE" w:rsidRDefault="007D02E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мер воспитательного воздействия.</w:t>
      </w:r>
    </w:p>
    <w:p w:rsidR="007D02EE" w:rsidRDefault="007D02EE" w:rsidP="00EC64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основания применения принудительных мер медицинского характера.</w:t>
      </w:r>
    </w:p>
    <w:p w:rsidR="007D02EE" w:rsidRPr="00EC647E" w:rsidRDefault="007D02EE" w:rsidP="007D02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D02EE" w:rsidRPr="00EC647E" w:rsidSect="00EC647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2177F"/>
    <w:multiLevelType w:val="hybridMultilevel"/>
    <w:tmpl w:val="3180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A2"/>
    <w:rsid w:val="000967E8"/>
    <w:rsid w:val="00147C49"/>
    <w:rsid w:val="001703A2"/>
    <w:rsid w:val="001F6D62"/>
    <w:rsid w:val="00615FB4"/>
    <w:rsid w:val="007D02EE"/>
    <w:rsid w:val="00975021"/>
    <w:rsid w:val="00BA0E2C"/>
    <w:rsid w:val="00DD4FA5"/>
    <w:rsid w:val="00EC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28D70-1A7B-4F7A-9BF3-A2C302E5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igtk</cp:lastModifiedBy>
  <cp:revision>2</cp:revision>
  <dcterms:created xsi:type="dcterms:W3CDTF">2024-07-04T07:08:00Z</dcterms:created>
  <dcterms:modified xsi:type="dcterms:W3CDTF">2024-07-04T07:08:00Z</dcterms:modified>
</cp:coreProperties>
</file>