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BF9" w:rsidRDefault="00530BF9" w:rsidP="00530B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Примерная тематика Курсовых работ по дисциплине </w:t>
      </w:r>
    </w:p>
    <w:p w:rsidR="00B64110" w:rsidRPr="00530BF9" w:rsidRDefault="00530BF9" w:rsidP="00530B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BF9">
        <w:rPr>
          <w:rFonts w:ascii="Times New Roman" w:hAnsi="Times New Roman" w:cs="Times New Roman"/>
          <w:b/>
          <w:sz w:val="28"/>
          <w:szCs w:val="28"/>
        </w:rPr>
        <w:t>«Гражданское право»</w:t>
      </w:r>
    </w:p>
    <w:p w:rsidR="00632849" w:rsidRPr="00632849" w:rsidRDefault="00632849" w:rsidP="004B7C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4110" w:rsidRPr="009172FC" w:rsidRDefault="00B64110" w:rsidP="00705DB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>Экономическое отношения собственности как предмет правовой регламентации</w:t>
      </w:r>
    </w:p>
    <w:p w:rsidR="00B64110" w:rsidRPr="009172FC" w:rsidRDefault="00B64110" w:rsidP="00705DB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>Понятие и содержание права собственности.</w:t>
      </w:r>
    </w:p>
    <w:p w:rsidR="00B64110" w:rsidRPr="009172FC" w:rsidRDefault="00B64110" w:rsidP="00705DB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>Правомочия собственника в различных правовых системах.</w:t>
      </w:r>
    </w:p>
    <w:p w:rsidR="00B64110" w:rsidRPr="009172FC" w:rsidRDefault="00B64110" w:rsidP="00705DB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>Вещные права в гражданском праве.</w:t>
      </w:r>
    </w:p>
    <w:p w:rsidR="00B64110" w:rsidRPr="009172FC" w:rsidRDefault="00B64110" w:rsidP="00705DB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>Ограниченные вещные права на хозяйствование с имуществом собственника.</w:t>
      </w:r>
    </w:p>
    <w:p w:rsidR="00B64110" w:rsidRPr="009172FC" w:rsidRDefault="00B64110" w:rsidP="00705DB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>Правопреемство в гражданском праве.</w:t>
      </w:r>
    </w:p>
    <w:p w:rsidR="00B64110" w:rsidRPr="009172FC" w:rsidRDefault="00B64110" w:rsidP="00705DB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>Приобретение и прекращение права собственности.</w:t>
      </w:r>
    </w:p>
    <w:p w:rsidR="00B64110" w:rsidRPr="009172FC" w:rsidRDefault="00B64110" w:rsidP="00705DB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>Понятие и виды бесхозяйного имущества.</w:t>
      </w:r>
    </w:p>
    <w:p w:rsidR="00B64110" w:rsidRPr="009172FC" w:rsidRDefault="00B64110" w:rsidP="00705DB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>Вещно-правовые способы защиты права собственности.</w:t>
      </w:r>
    </w:p>
    <w:p w:rsidR="00BA7A01" w:rsidRPr="009172FC" w:rsidRDefault="00BA7A01" w:rsidP="00705DB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Защита права собственности от вмешательства государства.</w:t>
      </w:r>
    </w:p>
    <w:p w:rsidR="00BA7A01" w:rsidRPr="009172FC" w:rsidRDefault="00BA7A01" w:rsidP="00705DB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>Защита ограниченных вещных прав.</w:t>
      </w:r>
    </w:p>
    <w:p w:rsidR="00BA7A01" w:rsidRPr="009172FC" w:rsidRDefault="00BA7A01" w:rsidP="00705DB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Право собственности государства.</w:t>
      </w:r>
    </w:p>
    <w:p w:rsidR="00BA7A01" w:rsidRPr="009172FC" w:rsidRDefault="00BA7A01" w:rsidP="00705DB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Право муниципальной собственности.</w:t>
      </w:r>
    </w:p>
    <w:p w:rsidR="00BA7A01" w:rsidRPr="009172FC" w:rsidRDefault="00BA7A01" w:rsidP="00705DB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Субъекты права государственной и муниципальной собственности.</w:t>
      </w:r>
    </w:p>
    <w:p w:rsidR="00BA7A01" w:rsidRPr="009172FC" w:rsidRDefault="00BA7A01" w:rsidP="00705DB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Объекты права государственной и муниципальной собственности.</w:t>
      </w:r>
    </w:p>
    <w:p w:rsidR="00BA7A01" w:rsidRPr="009172FC" w:rsidRDefault="00BA7A01" w:rsidP="00705DB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Государственная казна как объект права  собственности государства.</w:t>
      </w:r>
    </w:p>
    <w:p w:rsidR="00BA7A01" w:rsidRPr="009172FC" w:rsidRDefault="00BA7A01" w:rsidP="00705DB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Гражданско-правовые формы приватизации государственного и муниципального имущества.</w:t>
      </w:r>
    </w:p>
    <w:p w:rsidR="00F8314D" w:rsidRPr="009172FC" w:rsidRDefault="00BA7A01" w:rsidP="00705DB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Приватизация жилых помещений в государственном и муниципальном</w:t>
      </w:r>
      <w:r w:rsidR="00F8314D" w:rsidRPr="009172FC">
        <w:rPr>
          <w:rFonts w:ascii="Times New Roman" w:hAnsi="Times New Roman" w:cs="Times New Roman"/>
          <w:sz w:val="28"/>
          <w:szCs w:val="28"/>
        </w:rPr>
        <w:t xml:space="preserve"> жилом фонде.</w:t>
      </w:r>
    </w:p>
    <w:p w:rsidR="00F8314D" w:rsidRPr="009172FC" w:rsidRDefault="00F8314D" w:rsidP="00705DB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Субъекты и объекты права собственности хозяйственного товарищества.</w:t>
      </w:r>
    </w:p>
    <w:p w:rsidR="00F8314D" w:rsidRPr="009172FC" w:rsidRDefault="00F8314D" w:rsidP="00705DB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Субъекты и объекты права собственности производственных кооперативов.</w:t>
      </w:r>
    </w:p>
    <w:p w:rsidR="00F8314D" w:rsidRPr="009172FC" w:rsidRDefault="00F8314D" w:rsidP="00705DB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Право хозяйственного ведения государственным и муниципальным имуществом.</w:t>
      </w:r>
    </w:p>
    <w:p w:rsidR="00F8314D" w:rsidRPr="009172FC" w:rsidRDefault="00F8314D" w:rsidP="00705DB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Вещные права на земельные участки.</w:t>
      </w:r>
    </w:p>
    <w:p w:rsidR="00F8314D" w:rsidRPr="009172FC" w:rsidRDefault="00F8314D" w:rsidP="00705DB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Основания возникновения и содержание права собственности общественных и религиозных организаций</w:t>
      </w:r>
    </w:p>
    <w:p w:rsidR="00557543" w:rsidRPr="009172FC" w:rsidRDefault="00F8314D" w:rsidP="00705DB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2FC">
        <w:rPr>
          <w:rFonts w:ascii="Times New Roman" w:hAnsi="Times New Roman" w:cs="Times New Roman"/>
          <w:sz w:val="28"/>
          <w:szCs w:val="28"/>
        </w:rPr>
        <w:t xml:space="preserve"> Субъекты и объекты права собственности общественных и религиозных организаций.</w:t>
      </w:r>
    </w:p>
    <w:p w:rsidR="009172FC" w:rsidRPr="009172FC" w:rsidRDefault="009172FC" w:rsidP="00705D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Граждане (физические лица) как субъекты гражданского права</w:t>
      </w:r>
    </w:p>
    <w:p w:rsidR="009172FC" w:rsidRPr="009172FC" w:rsidRDefault="009172FC" w:rsidP="00705D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Юридические лица как участники гражданских правоотношений</w:t>
      </w:r>
    </w:p>
    <w:p w:rsidR="009172FC" w:rsidRPr="009172FC" w:rsidRDefault="009172FC" w:rsidP="00705D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Коммерческие юридические лица</w:t>
      </w:r>
    </w:p>
    <w:p w:rsidR="009172FC" w:rsidRPr="009172FC" w:rsidRDefault="009172FC" w:rsidP="00705D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Общая характеристика некоммерческих организаций</w:t>
      </w:r>
    </w:p>
    <w:p w:rsidR="009172FC" w:rsidRPr="009172FC" w:rsidRDefault="009172FC" w:rsidP="00705D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lastRenderedPageBreak/>
        <w:t>Вещи как объекты гражданских правоотношений</w:t>
      </w:r>
    </w:p>
    <w:p w:rsidR="009172FC" w:rsidRPr="009172FC" w:rsidRDefault="009172FC" w:rsidP="00705D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Нематериальные блага. Защита чести и достоинства</w:t>
      </w:r>
    </w:p>
    <w:p w:rsidR="009172FC" w:rsidRPr="009172FC" w:rsidRDefault="009172FC" w:rsidP="00705DBC">
      <w:pPr>
        <w:pStyle w:val="Default"/>
        <w:numPr>
          <w:ilvl w:val="0"/>
          <w:numId w:val="2"/>
        </w:numPr>
        <w:spacing w:line="276" w:lineRule="auto"/>
        <w:ind w:left="0" w:firstLine="0"/>
        <w:jc w:val="both"/>
        <w:rPr>
          <w:rFonts w:eastAsia="TimesNewRoman"/>
          <w:sz w:val="28"/>
          <w:szCs w:val="28"/>
        </w:rPr>
      </w:pPr>
      <w:r w:rsidRPr="009172FC">
        <w:rPr>
          <w:rFonts w:eastAsia="TimesNewRoman"/>
          <w:sz w:val="28"/>
          <w:szCs w:val="28"/>
        </w:rPr>
        <w:t>Условия действительности сделок</w:t>
      </w:r>
    </w:p>
    <w:p w:rsidR="009172FC" w:rsidRPr="009172FC" w:rsidRDefault="009172FC" w:rsidP="00705D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Представительство в гражданском праве</w:t>
      </w:r>
    </w:p>
    <w:p w:rsidR="009172FC" w:rsidRPr="009172FC" w:rsidRDefault="009172FC" w:rsidP="00705D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Сроки в гражданском праве.</w:t>
      </w:r>
    </w:p>
    <w:p w:rsidR="009172FC" w:rsidRPr="009172FC" w:rsidRDefault="009172FC" w:rsidP="00705D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Исковая давность</w:t>
      </w:r>
    </w:p>
    <w:p w:rsidR="009172FC" w:rsidRPr="009172FC" w:rsidRDefault="009172FC" w:rsidP="00705D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Собственность и правовые формы ее реализации.</w:t>
      </w:r>
    </w:p>
    <w:p w:rsidR="009172FC" w:rsidRPr="009172FC" w:rsidRDefault="009172FC" w:rsidP="00705D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Приобретение и прекращение права собственности</w:t>
      </w:r>
    </w:p>
    <w:p w:rsidR="009172FC" w:rsidRPr="009172FC" w:rsidRDefault="009172FC" w:rsidP="00705D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Общая собственность</w:t>
      </w:r>
    </w:p>
    <w:p w:rsidR="009172FC" w:rsidRPr="009172FC" w:rsidRDefault="009172FC" w:rsidP="00705D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Защита права собственности и других вещных прав</w:t>
      </w:r>
    </w:p>
    <w:p w:rsidR="009172FC" w:rsidRPr="009172FC" w:rsidRDefault="009172FC" w:rsidP="00705D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Общие положения об обязательствах</w:t>
      </w:r>
    </w:p>
    <w:p w:rsidR="009172FC" w:rsidRPr="009172FC" w:rsidRDefault="009172FC" w:rsidP="00705D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Способы обеспечения исполнения обязательств</w:t>
      </w:r>
    </w:p>
    <w:p w:rsidR="009172FC" w:rsidRPr="009172FC" w:rsidRDefault="009172FC" w:rsidP="00705D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Гражданско-правовая ответственность</w:t>
      </w:r>
    </w:p>
    <w:p w:rsidR="009172FC" w:rsidRPr="009172FC" w:rsidRDefault="009172FC" w:rsidP="00705D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Гражданско-правовой договор</w:t>
      </w:r>
    </w:p>
    <w:p w:rsidR="009172FC" w:rsidRPr="009172FC" w:rsidRDefault="009172FC" w:rsidP="00705D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Договор купли-продажи</w:t>
      </w:r>
    </w:p>
    <w:p w:rsidR="009172FC" w:rsidRPr="009172FC" w:rsidRDefault="009172FC" w:rsidP="00705D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Договор дарения</w:t>
      </w:r>
    </w:p>
    <w:p w:rsidR="009172FC" w:rsidRPr="009172FC" w:rsidRDefault="009172FC" w:rsidP="00705D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Договор имущественного найма (аренда)</w:t>
      </w:r>
    </w:p>
    <w:p w:rsidR="009172FC" w:rsidRPr="009172FC" w:rsidRDefault="009172FC" w:rsidP="00705D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Договор подряда</w:t>
      </w:r>
    </w:p>
    <w:p w:rsidR="009172FC" w:rsidRPr="009172FC" w:rsidRDefault="009172FC" w:rsidP="00705D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Договор перевозки грузов</w:t>
      </w:r>
    </w:p>
    <w:p w:rsidR="009172FC" w:rsidRPr="009172FC" w:rsidRDefault="009172FC" w:rsidP="00705D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Договор перевозки пассажиров и багажа</w:t>
      </w:r>
    </w:p>
    <w:p w:rsidR="009172FC" w:rsidRPr="009172FC" w:rsidRDefault="009172FC" w:rsidP="00705D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Наследование по завещанию</w:t>
      </w:r>
    </w:p>
    <w:p w:rsidR="009172FC" w:rsidRPr="009172FC" w:rsidRDefault="009172FC" w:rsidP="00705D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172FC">
        <w:rPr>
          <w:rFonts w:ascii="Times New Roman" w:eastAsia="TimesNewRoman" w:hAnsi="Times New Roman" w:cs="Times New Roman"/>
          <w:sz w:val="28"/>
          <w:szCs w:val="28"/>
        </w:rPr>
        <w:t>Наследование по закону</w:t>
      </w:r>
    </w:p>
    <w:p w:rsidR="009172FC" w:rsidRDefault="009172FC" w:rsidP="009172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05DBC" w:rsidRDefault="00705DBC" w:rsidP="009172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05DBC" w:rsidSect="00705DB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0D0F"/>
    <w:multiLevelType w:val="hybridMultilevel"/>
    <w:tmpl w:val="3852F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D0256"/>
    <w:multiLevelType w:val="hybridMultilevel"/>
    <w:tmpl w:val="A052F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0E0E31"/>
    <w:multiLevelType w:val="hybridMultilevel"/>
    <w:tmpl w:val="6FAEC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7C99"/>
    <w:rsid w:val="000153F8"/>
    <w:rsid w:val="00141F25"/>
    <w:rsid w:val="002A318A"/>
    <w:rsid w:val="004B7C99"/>
    <w:rsid w:val="00530BF9"/>
    <w:rsid w:val="00557543"/>
    <w:rsid w:val="00632849"/>
    <w:rsid w:val="00705DBC"/>
    <w:rsid w:val="009172FC"/>
    <w:rsid w:val="00B64110"/>
    <w:rsid w:val="00BA7A01"/>
    <w:rsid w:val="00BB5D62"/>
    <w:rsid w:val="00E6161E"/>
    <w:rsid w:val="00EA7094"/>
    <w:rsid w:val="00F8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76B90-349B-47F8-95E0-CB4A74FF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C99"/>
    <w:pPr>
      <w:ind w:left="720"/>
      <w:contextualSpacing/>
    </w:pPr>
  </w:style>
  <w:style w:type="paragraph" w:customStyle="1" w:styleId="Default">
    <w:name w:val="Default"/>
    <w:rsid w:val="009172F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Валентиновна</dc:creator>
  <cp:keywords/>
  <dc:description/>
  <cp:lastModifiedBy>user</cp:lastModifiedBy>
  <cp:revision>12</cp:revision>
  <cp:lastPrinted>2023-04-05T07:08:00Z</cp:lastPrinted>
  <dcterms:created xsi:type="dcterms:W3CDTF">2023-02-14T10:48:00Z</dcterms:created>
  <dcterms:modified xsi:type="dcterms:W3CDTF">2025-02-19T10:34:00Z</dcterms:modified>
</cp:coreProperties>
</file>